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4A" w:rsidRPr="004D066F" w:rsidRDefault="00125098">
      <w:pPr>
        <w:rPr>
          <w:color w:val="003D7F"/>
        </w:rPr>
      </w:pPr>
      <w:r w:rsidRPr="004D066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0</wp:posOffset>
                </wp:positionV>
                <wp:extent cx="2527300" cy="920115"/>
                <wp:effectExtent l="4445" t="0" r="190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44A" w:rsidRPr="00D51828" w:rsidRDefault="00125098" w:rsidP="00BA044A">
                            <w:pPr>
                              <w:rPr>
                                <w:color w:val="003D7F"/>
                                <w:sz w:val="40"/>
                                <w:szCs w:val="40"/>
                              </w:rPr>
                            </w:pPr>
                            <w:r w:rsidRPr="00BA044A">
                              <w:rPr>
                                <w:noProof/>
                                <w:color w:val="003D7F"/>
                                <w:sz w:val="40"/>
                                <w:szCs w:val="40"/>
                                <w:lang w:eastAsia="de-DE"/>
                              </w:rPr>
                              <w:drawing>
                                <wp:inline distT="0" distB="0" distL="0" distR="0">
                                  <wp:extent cx="2343150" cy="828675"/>
                                  <wp:effectExtent l="0" t="0" r="0" b="9525"/>
                                  <wp:docPr id="1" name="Bild 1" descr="lara_cob_beta_001_RGB_WEB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ra_cob_beta_001_RGB_WEB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35pt;margin-top:0;width:199pt;height:72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" stroked="f">
                <v:textbox style="mso-fit-shape-to-text:t">
                  <w:txbxContent>
                    <w:p w:rsidR="00BA044A" w:rsidRPr="00D51828" w:rsidRDefault="00125098" w:rsidP="00BA044A">
                      <w:pPr>
                        <w:rPr>
                          <w:color w:val="003D7F"/>
                          <w:sz w:val="40"/>
                          <w:szCs w:val="40"/>
                        </w:rPr>
                      </w:pPr>
                      <w:r w:rsidRPr="00BA044A">
                        <w:rPr>
                          <w:noProof/>
                          <w:color w:val="003D7F"/>
                          <w:sz w:val="40"/>
                          <w:szCs w:val="40"/>
                          <w:lang w:eastAsia="de-DE"/>
                        </w:rPr>
                        <w:drawing>
                          <wp:inline distT="0" distB="0" distL="0" distR="0">
                            <wp:extent cx="2343150" cy="828675"/>
                            <wp:effectExtent l="0" t="0" r="0" b="9525"/>
                            <wp:docPr id="1" name="Bild 1" descr="lara_cob_beta_001_RGB_WEB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ra_cob_beta_001_RGB_WEB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044A" w:rsidRPr="004D066F" w:rsidRDefault="00BA044A">
      <w:pPr>
        <w:rPr>
          <w:color w:val="003D7F"/>
        </w:rPr>
      </w:pPr>
    </w:p>
    <w:p w:rsidR="00BA044A" w:rsidRDefault="00BA044A">
      <w:pPr>
        <w:rPr>
          <w:color w:val="003D7F"/>
        </w:rPr>
      </w:pPr>
    </w:p>
    <w:p w:rsidR="006946C6" w:rsidRDefault="006946C6">
      <w:pPr>
        <w:rPr>
          <w:color w:val="003D7F"/>
        </w:rPr>
      </w:pPr>
    </w:p>
    <w:p w:rsidR="006946C6" w:rsidRPr="004D066F" w:rsidRDefault="006946C6">
      <w:pPr>
        <w:rPr>
          <w:color w:val="003D7F"/>
        </w:rPr>
      </w:pPr>
    </w:p>
    <w:p w:rsidR="004559FB" w:rsidRDefault="004559FB">
      <w:pPr>
        <w:rPr>
          <w:color w:val="003D7F"/>
        </w:rPr>
      </w:pPr>
    </w:p>
    <w:p w:rsidR="00BA044A" w:rsidRPr="006946C6" w:rsidRDefault="00BA044A" w:rsidP="00125098">
      <w:pPr>
        <w:spacing w:before="100"/>
        <w:rPr>
          <w:color w:val="003D7F"/>
          <w:sz w:val="40"/>
          <w:szCs w:val="40"/>
        </w:rPr>
      </w:pPr>
      <w:r w:rsidRPr="006946C6">
        <w:rPr>
          <w:color w:val="003D7F"/>
          <w:sz w:val="40"/>
          <w:szCs w:val="40"/>
        </w:rPr>
        <w:t>Pressemitteilung</w:t>
      </w:r>
      <w:r w:rsidR="00527BE2">
        <w:rPr>
          <w:color w:val="003D7F"/>
          <w:sz w:val="40"/>
          <w:szCs w:val="40"/>
        </w:rPr>
        <w:t xml:space="preserve"> </w:t>
      </w:r>
    </w:p>
    <w:p w:rsidR="00605FA4" w:rsidRPr="00605FA4" w:rsidRDefault="00605FA4">
      <w:pPr>
        <w:rPr>
          <w:color w:val="003D7F"/>
          <w:spacing w:val="0"/>
          <w:sz w:val="12"/>
          <w:szCs w:val="12"/>
        </w:rPr>
      </w:pPr>
    </w:p>
    <w:p w:rsidR="00BA044A" w:rsidRPr="00605FA4" w:rsidRDefault="00605FA4">
      <w:pPr>
        <w:rPr>
          <w:color w:val="003D7F"/>
          <w:spacing w:val="0"/>
        </w:rPr>
      </w:pPr>
      <w:r w:rsidRPr="00605FA4">
        <w:rPr>
          <w:color w:val="003D7F"/>
          <w:spacing w:val="0"/>
        </w:rPr>
        <w:t>Landratsamt Coburg, Lauterer Straße 60, 96450 Coburg</w:t>
      </w:r>
    </w:p>
    <w:p w:rsidR="00153671" w:rsidRDefault="00153671" w:rsidP="00153671">
      <w:pPr>
        <w:rPr>
          <w:color w:val="003D7F"/>
          <w:spacing w:val="0"/>
        </w:rPr>
      </w:pPr>
      <w:r>
        <w:rPr>
          <w:color w:val="003D7F"/>
          <w:spacing w:val="0"/>
        </w:rPr>
        <w:t xml:space="preserve">Pressestelle: Ansprechpartner </w:t>
      </w:r>
      <w:r w:rsidR="000C32EC">
        <w:rPr>
          <w:color w:val="003D7F"/>
          <w:spacing w:val="0"/>
        </w:rPr>
        <w:t xml:space="preserve">Stefanie Nickmann und </w:t>
      </w:r>
      <w:r>
        <w:rPr>
          <w:color w:val="003D7F"/>
          <w:spacing w:val="0"/>
        </w:rPr>
        <w:t>Berthold Köhler</w:t>
      </w:r>
    </w:p>
    <w:p w:rsidR="00153671" w:rsidRDefault="00153671" w:rsidP="00153671">
      <w:pPr>
        <w:rPr>
          <w:color w:val="003D7F"/>
          <w:spacing w:val="0"/>
        </w:rPr>
      </w:pPr>
      <w:r>
        <w:rPr>
          <w:color w:val="003D7F"/>
          <w:spacing w:val="0"/>
        </w:rPr>
        <w:t>E-Mail: pressestelle@landkreis-coburg.de, Tel. 09561 514-</w:t>
      </w:r>
      <w:r w:rsidR="000C32EC">
        <w:rPr>
          <w:color w:val="003D7F"/>
          <w:spacing w:val="0"/>
        </w:rPr>
        <w:t>1014 und 0956</w:t>
      </w:r>
      <w:r w:rsidR="00FB7041">
        <w:rPr>
          <w:color w:val="003D7F"/>
          <w:spacing w:val="0"/>
        </w:rPr>
        <w:t>1</w:t>
      </w:r>
      <w:r w:rsidR="000C32EC">
        <w:rPr>
          <w:color w:val="003D7F"/>
          <w:spacing w:val="0"/>
        </w:rPr>
        <w:t xml:space="preserve"> 514-</w:t>
      </w:r>
      <w:r>
        <w:rPr>
          <w:color w:val="003D7F"/>
          <w:spacing w:val="0"/>
        </w:rPr>
        <w:t>1013</w:t>
      </w:r>
    </w:p>
    <w:p w:rsidR="00BA044A" w:rsidRPr="0009098D" w:rsidRDefault="0009098D">
      <w:pPr>
        <w:rPr>
          <w:color w:val="003D7F"/>
          <w:spacing w:val="0"/>
          <w:sz w:val="24"/>
          <w:szCs w:val="24"/>
        </w:rPr>
      </w:pPr>
      <w:r w:rsidRPr="0009098D">
        <w:rPr>
          <w:color w:val="003D7F"/>
          <w:spacing w:val="0"/>
          <w:sz w:val="24"/>
          <w:szCs w:val="24"/>
        </w:rPr>
        <w:t>________________________________________________________________________</w:t>
      </w:r>
    </w:p>
    <w:p w:rsidR="00605FA4" w:rsidRDefault="00605FA4">
      <w:pPr>
        <w:rPr>
          <w:b w:val="0"/>
          <w:spacing w:val="0"/>
          <w:sz w:val="24"/>
          <w:szCs w:val="24"/>
        </w:rPr>
      </w:pPr>
    </w:p>
    <w:p w:rsidR="00B5457E" w:rsidRDefault="00B5457E">
      <w:pPr>
        <w:rPr>
          <w:b w:val="0"/>
          <w:spacing w:val="0"/>
          <w:sz w:val="24"/>
          <w:szCs w:val="24"/>
        </w:rPr>
      </w:pPr>
    </w:p>
    <w:p w:rsidR="00BA044A" w:rsidRPr="0009098D" w:rsidRDefault="00B926F1">
      <w:pPr>
        <w:tabs>
          <w:tab w:val="clear" w:pos="5040"/>
          <w:tab w:val="left" w:pos="3600"/>
        </w:tabs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21</w:t>
      </w:r>
      <w:r w:rsidR="00426FC3">
        <w:rPr>
          <w:spacing w:val="0"/>
          <w:sz w:val="26"/>
          <w:szCs w:val="26"/>
        </w:rPr>
        <w:t>. Januar 2025</w:t>
      </w:r>
    </w:p>
    <w:p w:rsidR="00BA044A" w:rsidRDefault="00BA044A">
      <w:pPr>
        <w:rPr>
          <w:b w:val="0"/>
          <w:spacing w:val="0"/>
          <w:sz w:val="24"/>
          <w:szCs w:val="24"/>
        </w:rPr>
      </w:pPr>
    </w:p>
    <w:p w:rsidR="00BA044A" w:rsidRPr="0009098D" w:rsidRDefault="00160A63">
      <w:pPr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Neu: Online-Terminverwaltung am Landratsamt Coburg </w:t>
      </w:r>
    </w:p>
    <w:p w:rsidR="00BA044A" w:rsidRPr="0009098D" w:rsidRDefault="00BA044A">
      <w:pPr>
        <w:rPr>
          <w:spacing w:val="0"/>
          <w:sz w:val="24"/>
          <w:szCs w:val="24"/>
        </w:rPr>
      </w:pPr>
    </w:p>
    <w:p w:rsidR="00BA044A" w:rsidRPr="00C20B63" w:rsidRDefault="00BA044A">
      <w:pPr>
        <w:rPr>
          <w:spacing w:val="0"/>
          <w:sz w:val="26"/>
          <w:szCs w:val="26"/>
        </w:rPr>
      </w:pPr>
      <w:r w:rsidRPr="0009098D">
        <w:rPr>
          <w:spacing w:val="0"/>
          <w:sz w:val="26"/>
          <w:szCs w:val="26"/>
        </w:rPr>
        <w:t>Pressetext:</w:t>
      </w:r>
    </w:p>
    <w:p w:rsidR="00EA1B52" w:rsidRDefault="00B926F1" w:rsidP="00B926F1">
      <w:pPr>
        <w:rPr>
          <w:b w:val="0"/>
          <w:spacing w:val="0"/>
          <w:sz w:val="24"/>
          <w:szCs w:val="24"/>
        </w:rPr>
      </w:pPr>
      <w:r w:rsidRPr="00B926F1">
        <w:rPr>
          <w:b w:val="0"/>
          <w:spacing w:val="0"/>
          <w:sz w:val="24"/>
          <w:szCs w:val="24"/>
        </w:rPr>
        <w:t xml:space="preserve">Als moderner Dienstleister </w:t>
      </w:r>
      <w:r w:rsidR="00160A63">
        <w:rPr>
          <w:b w:val="0"/>
          <w:spacing w:val="0"/>
          <w:sz w:val="24"/>
          <w:szCs w:val="24"/>
        </w:rPr>
        <w:t>hat sich das Landratsamt Coburg</w:t>
      </w:r>
      <w:r w:rsidRPr="00B926F1">
        <w:rPr>
          <w:b w:val="0"/>
          <w:spacing w:val="0"/>
          <w:sz w:val="24"/>
          <w:szCs w:val="24"/>
        </w:rPr>
        <w:t xml:space="preserve"> das Ziel </w:t>
      </w:r>
      <w:r w:rsidR="00160A63">
        <w:rPr>
          <w:b w:val="0"/>
          <w:spacing w:val="0"/>
          <w:sz w:val="24"/>
          <w:szCs w:val="24"/>
        </w:rPr>
        <w:t xml:space="preserve">gesetzt, seine Dienstleistungen </w:t>
      </w:r>
      <w:r w:rsidRPr="00B926F1">
        <w:rPr>
          <w:b w:val="0"/>
          <w:spacing w:val="0"/>
          <w:sz w:val="24"/>
          <w:szCs w:val="24"/>
        </w:rPr>
        <w:t>s</w:t>
      </w:r>
      <w:r w:rsidR="00160A63">
        <w:rPr>
          <w:b w:val="0"/>
          <w:spacing w:val="0"/>
          <w:sz w:val="24"/>
          <w:szCs w:val="24"/>
        </w:rPr>
        <w:t xml:space="preserve">tetig an Neuerungen anzupassen. </w:t>
      </w:r>
      <w:r w:rsidR="00EA1B52">
        <w:rPr>
          <w:b w:val="0"/>
          <w:spacing w:val="0"/>
          <w:sz w:val="24"/>
          <w:szCs w:val="24"/>
        </w:rPr>
        <w:t xml:space="preserve">So können nun mit der neuen Online </w:t>
      </w:r>
      <w:r w:rsidRPr="00B926F1">
        <w:rPr>
          <w:b w:val="0"/>
          <w:spacing w:val="0"/>
          <w:sz w:val="24"/>
          <w:szCs w:val="24"/>
        </w:rPr>
        <w:t xml:space="preserve">Terminverwaltung </w:t>
      </w:r>
      <w:r w:rsidR="00EA1B52">
        <w:rPr>
          <w:b w:val="0"/>
          <w:spacing w:val="0"/>
          <w:sz w:val="24"/>
          <w:szCs w:val="24"/>
        </w:rPr>
        <w:t xml:space="preserve">Bürger rund um die Uhr </w:t>
      </w:r>
      <w:r w:rsidRPr="00B926F1">
        <w:rPr>
          <w:b w:val="0"/>
          <w:spacing w:val="0"/>
          <w:sz w:val="24"/>
          <w:szCs w:val="24"/>
        </w:rPr>
        <w:t xml:space="preserve">Termine buchen. Das Landratsamt Coburg erreicht damit einen weiteren wichtigen Schritt in der Digitalisierung. </w:t>
      </w:r>
    </w:p>
    <w:p w:rsidR="00B67A5C" w:rsidRDefault="00B67A5C" w:rsidP="00B926F1">
      <w:pPr>
        <w:rPr>
          <w:b w:val="0"/>
          <w:spacing w:val="0"/>
          <w:sz w:val="24"/>
          <w:szCs w:val="24"/>
        </w:rPr>
      </w:pPr>
    </w:p>
    <w:p w:rsidR="00EA1B52" w:rsidRDefault="00B926F1" w:rsidP="00B926F1">
      <w:r w:rsidRPr="00B926F1">
        <w:rPr>
          <w:b w:val="0"/>
          <w:spacing w:val="0"/>
          <w:sz w:val="24"/>
          <w:szCs w:val="24"/>
        </w:rPr>
        <w:t>Ab sofort ist</w:t>
      </w:r>
      <w:r w:rsidR="00EA1B52">
        <w:rPr>
          <w:b w:val="0"/>
          <w:spacing w:val="0"/>
          <w:sz w:val="24"/>
          <w:szCs w:val="24"/>
        </w:rPr>
        <w:t xml:space="preserve"> die Online-Terminbuchung unter anderem </w:t>
      </w:r>
      <w:r w:rsidRPr="00B926F1">
        <w:rPr>
          <w:b w:val="0"/>
          <w:spacing w:val="0"/>
          <w:sz w:val="24"/>
          <w:szCs w:val="24"/>
        </w:rPr>
        <w:t xml:space="preserve">im Bereich Gesundheit (z. B. Schwangerenberatung), </w:t>
      </w:r>
      <w:r w:rsidR="00EA1B52">
        <w:rPr>
          <w:b w:val="0"/>
          <w:spacing w:val="0"/>
          <w:sz w:val="24"/>
          <w:szCs w:val="24"/>
        </w:rPr>
        <w:t xml:space="preserve">im Bereich </w:t>
      </w:r>
      <w:r w:rsidRPr="00B926F1">
        <w:rPr>
          <w:b w:val="0"/>
          <w:spacing w:val="0"/>
          <w:sz w:val="24"/>
          <w:szCs w:val="24"/>
        </w:rPr>
        <w:t>Ausländerwesen (z. B</w:t>
      </w:r>
      <w:r w:rsidR="00EA1B52">
        <w:rPr>
          <w:b w:val="0"/>
          <w:spacing w:val="0"/>
          <w:sz w:val="24"/>
          <w:szCs w:val="24"/>
        </w:rPr>
        <w:t xml:space="preserve">. Abholung Aufenthaltstitel) und im Bereich </w:t>
      </w:r>
      <w:r w:rsidRPr="00B926F1">
        <w:rPr>
          <w:b w:val="0"/>
          <w:spacing w:val="0"/>
          <w:sz w:val="24"/>
          <w:szCs w:val="24"/>
        </w:rPr>
        <w:t>Familie (z. B. Spielkistenverleih</w:t>
      </w:r>
      <w:r w:rsidR="00745EDA">
        <w:rPr>
          <w:b w:val="0"/>
          <w:spacing w:val="0"/>
          <w:sz w:val="24"/>
          <w:szCs w:val="24"/>
        </w:rPr>
        <w:t xml:space="preserve"> und Verfahrenslotse</w:t>
      </w:r>
      <w:r w:rsidRPr="00B926F1">
        <w:rPr>
          <w:b w:val="0"/>
          <w:spacing w:val="0"/>
          <w:sz w:val="24"/>
          <w:szCs w:val="24"/>
        </w:rPr>
        <w:t>) möglich.</w:t>
      </w:r>
      <w:r w:rsidR="00EA1B52">
        <w:t xml:space="preserve"> </w:t>
      </w:r>
    </w:p>
    <w:p w:rsidR="00B67A5C" w:rsidRDefault="00B67A5C" w:rsidP="00B926F1"/>
    <w:p w:rsidR="00B926F1" w:rsidRDefault="00B926F1" w:rsidP="00B926F1">
      <w:pPr>
        <w:rPr>
          <w:b w:val="0"/>
          <w:spacing w:val="0"/>
          <w:sz w:val="24"/>
          <w:szCs w:val="24"/>
        </w:rPr>
      </w:pPr>
      <w:r w:rsidRPr="00B926F1">
        <w:rPr>
          <w:b w:val="0"/>
          <w:spacing w:val="0"/>
          <w:sz w:val="24"/>
          <w:szCs w:val="24"/>
        </w:rPr>
        <w:t xml:space="preserve">Für die Online-Terminbuchung benötigen </w:t>
      </w:r>
      <w:r w:rsidR="00EA1B52">
        <w:rPr>
          <w:b w:val="0"/>
          <w:spacing w:val="0"/>
          <w:sz w:val="24"/>
          <w:szCs w:val="24"/>
        </w:rPr>
        <w:t>Bürger lediglich ein Laptop beziehungsweise ein Smartphone sowie</w:t>
      </w:r>
      <w:r w:rsidRPr="00B926F1">
        <w:rPr>
          <w:b w:val="0"/>
          <w:spacing w:val="0"/>
          <w:sz w:val="24"/>
          <w:szCs w:val="24"/>
        </w:rPr>
        <w:t xml:space="preserve"> eine gültige E-Mail-Adresse, </w:t>
      </w:r>
      <w:r w:rsidR="00EA1B52">
        <w:rPr>
          <w:b w:val="0"/>
          <w:spacing w:val="0"/>
          <w:sz w:val="24"/>
          <w:szCs w:val="24"/>
        </w:rPr>
        <w:t>sofern eine schriftliche Terminbestätigung gewünscht ist. Termin</w:t>
      </w:r>
      <w:r w:rsidR="00B67A5C">
        <w:rPr>
          <w:b w:val="0"/>
          <w:spacing w:val="0"/>
          <w:sz w:val="24"/>
          <w:szCs w:val="24"/>
        </w:rPr>
        <w:t>e können jedoch auch</w:t>
      </w:r>
      <w:r w:rsidR="00EA1B52">
        <w:rPr>
          <w:b w:val="0"/>
          <w:spacing w:val="0"/>
          <w:sz w:val="24"/>
          <w:szCs w:val="24"/>
        </w:rPr>
        <w:t xml:space="preserve"> nach wie vor telefonisch </w:t>
      </w:r>
      <w:r w:rsidR="00B67A5C">
        <w:rPr>
          <w:b w:val="0"/>
          <w:spacing w:val="0"/>
          <w:sz w:val="24"/>
          <w:szCs w:val="24"/>
        </w:rPr>
        <w:t>gebucht werden</w:t>
      </w:r>
      <w:r w:rsidR="00EA1B52">
        <w:rPr>
          <w:b w:val="0"/>
          <w:spacing w:val="0"/>
          <w:sz w:val="24"/>
          <w:szCs w:val="24"/>
        </w:rPr>
        <w:t xml:space="preserve">. </w:t>
      </w:r>
    </w:p>
    <w:p w:rsidR="00EA1B52" w:rsidRPr="00B926F1" w:rsidRDefault="00EA1B52" w:rsidP="00B926F1">
      <w:pPr>
        <w:rPr>
          <w:b w:val="0"/>
          <w:spacing w:val="0"/>
          <w:sz w:val="24"/>
          <w:szCs w:val="24"/>
        </w:rPr>
      </w:pPr>
    </w:p>
    <w:p w:rsidR="00B67A5C" w:rsidRDefault="00B926F1" w:rsidP="00B926F1">
      <w:pPr>
        <w:rPr>
          <w:b w:val="0"/>
          <w:spacing w:val="0"/>
          <w:sz w:val="24"/>
          <w:szCs w:val="24"/>
        </w:rPr>
      </w:pPr>
      <w:r w:rsidRPr="00B926F1">
        <w:rPr>
          <w:b w:val="0"/>
          <w:spacing w:val="0"/>
          <w:sz w:val="24"/>
          <w:szCs w:val="24"/>
        </w:rPr>
        <w:t>Auch im Ber</w:t>
      </w:r>
      <w:r w:rsidR="00937063">
        <w:rPr>
          <w:b w:val="0"/>
          <w:spacing w:val="0"/>
          <w:sz w:val="24"/>
          <w:szCs w:val="24"/>
        </w:rPr>
        <w:t>eich der Online-Anträge ist das Landratsamt Coburg dabei, sein</w:t>
      </w:r>
      <w:r w:rsidRPr="00B926F1">
        <w:rPr>
          <w:b w:val="0"/>
          <w:spacing w:val="0"/>
          <w:sz w:val="24"/>
          <w:szCs w:val="24"/>
        </w:rPr>
        <w:t xml:space="preserve"> Angebot stetig zu erweitern, </w:t>
      </w:r>
      <w:r w:rsidR="00937063">
        <w:rPr>
          <w:b w:val="0"/>
          <w:spacing w:val="0"/>
          <w:sz w:val="24"/>
          <w:szCs w:val="24"/>
        </w:rPr>
        <w:t>um den Landkreisbürgern</w:t>
      </w:r>
      <w:r w:rsidRPr="00B926F1">
        <w:rPr>
          <w:b w:val="0"/>
          <w:spacing w:val="0"/>
          <w:sz w:val="24"/>
          <w:szCs w:val="24"/>
        </w:rPr>
        <w:t xml:space="preserve"> digital Zugriff auf Leistungen </w:t>
      </w:r>
      <w:r w:rsidR="00937063">
        <w:rPr>
          <w:b w:val="0"/>
          <w:spacing w:val="0"/>
          <w:sz w:val="24"/>
          <w:szCs w:val="24"/>
        </w:rPr>
        <w:t>zu ermöglichen</w:t>
      </w:r>
      <w:r w:rsidRPr="00B926F1">
        <w:rPr>
          <w:b w:val="0"/>
          <w:spacing w:val="0"/>
          <w:sz w:val="24"/>
          <w:szCs w:val="24"/>
        </w:rPr>
        <w:t xml:space="preserve">. </w:t>
      </w:r>
      <w:r w:rsidR="00B67A5C">
        <w:rPr>
          <w:b w:val="0"/>
          <w:spacing w:val="0"/>
          <w:sz w:val="24"/>
          <w:szCs w:val="24"/>
        </w:rPr>
        <w:t xml:space="preserve">Weitere Informationen gibt es über die Homepage des Landratsamtes unter </w:t>
      </w:r>
      <w:hyperlink r:id="rId9" w:history="1">
        <w:r w:rsidR="00B67A5C" w:rsidRPr="003C0245">
          <w:rPr>
            <w:rStyle w:val="Hyperlink"/>
            <w:b w:val="0"/>
            <w:spacing w:val="0"/>
            <w:sz w:val="24"/>
            <w:szCs w:val="24"/>
          </w:rPr>
          <w:t>www.landkreis-coburg.de</w:t>
        </w:r>
      </w:hyperlink>
      <w:r w:rsidR="00B67A5C">
        <w:rPr>
          <w:b w:val="0"/>
          <w:spacing w:val="0"/>
          <w:sz w:val="24"/>
          <w:szCs w:val="24"/>
        </w:rPr>
        <w:t xml:space="preserve"> und über den folgenden Barcode.</w:t>
      </w:r>
    </w:p>
    <w:p w:rsidR="00B67A5C" w:rsidRDefault="00B67A5C" w:rsidP="00B926F1">
      <w:pPr>
        <w:rPr>
          <w:b w:val="0"/>
          <w:spacing w:val="0"/>
          <w:sz w:val="24"/>
          <w:szCs w:val="24"/>
        </w:rPr>
      </w:pPr>
    </w:p>
    <w:p w:rsidR="00B67A5C" w:rsidRDefault="00B67A5C" w:rsidP="00B926F1">
      <w:pPr>
        <w:rPr>
          <w:b w:val="0"/>
          <w:spacing w:val="0"/>
          <w:sz w:val="24"/>
          <w:szCs w:val="24"/>
        </w:rPr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9776" behindDoc="0" locked="0" layoutInCell="1" allowOverlap="1" wp14:anchorId="0F463AED" wp14:editId="144F58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19200" cy="1266914"/>
            <wp:effectExtent l="0" t="0" r="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6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67A5C" w:rsidSect="005E237C">
      <w:headerReference w:type="default" r:id="rId11"/>
      <w:footerReference w:type="first" r:id="rId12"/>
      <w:footnotePr>
        <w:pos w:val="beneathText"/>
      </w:footnotePr>
      <w:pgSz w:w="11905" w:h="16837" w:code="9"/>
      <w:pgMar w:top="851" w:right="1134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FE4" w:rsidRDefault="00926FE4">
      <w:r>
        <w:separator/>
      </w:r>
    </w:p>
  </w:endnote>
  <w:endnote w:type="continuationSeparator" w:id="0">
    <w:p w:rsidR="00926FE4" w:rsidRDefault="0092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rada-Regular">
    <w:charset w:val="00"/>
    <w:family w:val="auto"/>
    <w:pitch w:val="variable"/>
    <w:sig w:usb0="80000027" w:usb1="00000000" w:usb2="00000000" w:usb3="00000000" w:csb0="00000001" w:csb1="00000000"/>
  </w:font>
  <w:font w:name="Strada-Black"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5FF" w:rsidRPr="0009098D" w:rsidRDefault="005335FF" w:rsidP="005335FF">
    <w:pPr>
      <w:pStyle w:val="Fuzeile"/>
      <w:rPr>
        <w:color w:val="003D7F"/>
        <w:spacing w:val="0"/>
      </w:rPr>
    </w:pPr>
    <w:r w:rsidRPr="0009098D">
      <w:rPr>
        <w:color w:val="003D7F"/>
        <w:spacing w:val="0"/>
      </w:rPr>
      <w:t>Diese Pressemitteilung f</w:t>
    </w:r>
    <w:r w:rsidR="0067122C">
      <w:rPr>
        <w:color w:val="003D7F"/>
        <w:spacing w:val="0"/>
      </w:rPr>
      <w:t>inden Sie auch im Internet</w:t>
    </w:r>
  </w:p>
  <w:p w:rsidR="005335FF" w:rsidRDefault="0067122C">
    <w:pPr>
      <w:pStyle w:val="Fuzeile"/>
    </w:pPr>
    <w:r>
      <w:rPr>
        <w:color w:val="003D7F"/>
        <w:spacing w:val="0"/>
      </w:rPr>
      <w:t xml:space="preserve">auf </w:t>
    </w:r>
    <w:hyperlink r:id="rId1" w:history="1">
      <w:r w:rsidRPr="00186B83">
        <w:rPr>
          <w:rStyle w:val="Hyperlink"/>
          <w:spacing w:val="0"/>
        </w:rPr>
        <w:t>www.landkreis-coburg.de</w:t>
      </w:r>
    </w:hyperlink>
    <w:r>
      <w:rPr>
        <w:color w:val="003D7F"/>
        <w:spacing w:val="0"/>
      </w:rPr>
      <w:t xml:space="preserve"> unter „</w:t>
    </w:r>
    <w:r w:rsidRPr="0067122C">
      <w:rPr>
        <w:color w:val="003D7F"/>
        <w:spacing w:val="0"/>
      </w:rPr>
      <w:t>Unser</w:t>
    </w:r>
    <w:r>
      <w:rPr>
        <w:color w:val="003D7F"/>
        <w:spacing w:val="0"/>
      </w:rPr>
      <w:t xml:space="preserve"> Bürgerservice/Pressemitteilungen“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FE4" w:rsidRDefault="00926FE4">
      <w:r>
        <w:separator/>
      </w:r>
    </w:p>
  </w:footnote>
  <w:footnote w:type="continuationSeparator" w:id="0">
    <w:p w:rsidR="00926FE4" w:rsidRDefault="00926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37C" w:rsidRPr="005E237C" w:rsidRDefault="005E237C" w:rsidP="005E237C">
    <w:pPr>
      <w:pStyle w:val="Kopfzeile"/>
      <w:jc w:val="center"/>
      <w:rPr>
        <w:b w:val="0"/>
      </w:rPr>
    </w:pPr>
    <w:r w:rsidRPr="005E237C">
      <w:rPr>
        <w:b w:val="0"/>
      </w:rPr>
      <w:t xml:space="preserve">- </w:t>
    </w:r>
    <w:r w:rsidR="002A7562" w:rsidRPr="002A7562">
      <w:rPr>
        <w:rStyle w:val="Seitenzahl"/>
        <w:b w:val="0"/>
      </w:rPr>
      <w:fldChar w:fldCharType="begin"/>
    </w:r>
    <w:r w:rsidR="002A7562" w:rsidRPr="002A7562">
      <w:rPr>
        <w:rStyle w:val="Seitenzahl"/>
        <w:b w:val="0"/>
      </w:rPr>
      <w:instrText xml:space="preserve"> PAGE </w:instrText>
    </w:r>
    <w:r w:rsidR="002A7562" w:rsidRPr="002A7562">
      <w:rPr>
        <w:rStyle w:val="Seitenzahl"/>
        <w:b w:val="0"/>
      </w:rPr>
      <w:fldChar w:fldCharType="separate"/>
    </w:r>
    <w:r w:rsidR="00844178">
      <w:rPr>
        <w:rStyle w:val="Seitenzahl"/>
        <w:b w:val="0"/>
        <w:noProof/>
      </w:rPr>
      <w:t>2</w:t>
    </w:r>
    <w:r w:rsidR="002A7562" w:rsidRPr="002A7562">
      <w:rPr>
        <w:rStyle w:val="Seitenzahl"/>
        <w:b w:val="0"/>
      </w:rPr>
      <w:fldChar w:fldCharType="end"/>
    </w:r>
    <w:r w:rsidRPr="005E237C">
      <w:rPr>
        <w:b w:val="0"/>
      </w:rPr>
      <w:t xml:space="preserve"> -</w:t>
    </w:r>
  </w:p>
  <w:p w:rsidR="005E237C" w:rsidRPr="005E237C" w:rsidRDefault="005E237C" w:rsidP="005E237C">
    <w:pPr>
      <w:pStyle w:val="Kopfzeile"/>
      <w:jc w:val="center"/>
      <w:rPr>
        <w:b w:val="0"/>
      </w:rPr>
    </w:pPr>
  </w:p>
  <w:p w:rsidR="005E237C" w:rsidRPr="005E237C" w:rsidRDefault="005E237C" w:rsidP="005E237C">
    <w:pPr>
      <w:pStyle w:val="Kopfzeile"/>
      <w:jc w:val="center"/>
      <w:rPr>
        <w:b w:val="0"/>
      </w:rPr>
    </w:pPr>
  </w:p>
  <w:p w:rsidR="005E237C" w:rsidRPr="005E237C" w:rsidRDefault="005E237C" w:rsidP="005E237C">
    <w:pPr>
      <w:pStyle w:val="Kopfzeile"/>
      <w:jc w:val="center"/>
      <w:rPr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37" w:hanging="17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729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37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145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853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561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269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77" w:hanging="708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7A83620"/>
    <w:multiLevelType w:val="multilevel"/>
    <w:tmpl w:val="1EA647CE"/>
    <w:lvl w:ilvl="0">
      <w:start w:val="1"/>
      <w:numFmt w:val="upperRoman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37" w:hanging="17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9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37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145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853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561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269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77" w:hanging="708"/>
      </w:pPr>
      <w:rPr>
        <w:rFonts w:hint="default"/>
      </w:rPr>
    </w:lvl>
  </w:abstractNum>
  <w:abstractNum w:abstractNumId="3" w15:restartNumberingAfterBreak="0">
    <w:nsid w:val="2B290DCB"/>
    <w:multiLevelType w:val="multilevel"/>
    <w:tmpl w:val="2DD6F50C"/>
    <w:lvl w:ilvl="0">
      <w:start w:val="1"/>
      <w:numFmt w:val="upperRoman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54" w:firstLine="11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94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37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145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853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561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269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77" w:hanging="708"/>
      </w:pPr>
      <w:rPr>
        <w:rFonts w:hint="default"/>
      </w:rPr>
    </w:lvl>
  </w:abstractNum>
  <w:abstractNum w:abstractNumId="4" w15:restartNumberingAfterBreak="0">
    <w:nsid w:val="3E46343F"/>
    <w:multiLevelType w:val="multilevel"/>
    <w:tmpl w:val="274E5D7C"/>
    <w:lvl w:ilvl="0">
      <w:start w:val="1"/>
      <w:numFmt w:val="upperRoman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54" w:firstLine="11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9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37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145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853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561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269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77" w:hanging="708"/>
      </w:pPr>
      <w:rPr>
        <w:rFonts w:hint="default"/>
      </w:rPr>
    </w:lvl>
  </w:abstractNum>
  <w:abstractNum w:abstractNumId="5" w15:restartNumberingAfterBreak="0">
    <w:nsid w:val="63807580"/>
    <w:multiLevelType w:val="multilevel"/>
    <w:tmpl w:val="274E5D7C"/>
    <w:lvl w:ilvl="0">
      <w:start w:val="1"/>
      <w:numFmt w:val="upperRoman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54" w:firstLine="11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9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37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145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853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561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269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77" w:hanging="70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5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E4"/>
    <w:rsid w:val="0000372B"/>
    <w:rsid w:val="00043853"/>
    <w:rsid w:val="0009098D"/>
    <w:rsid w:val="00093451"/>
    <w:rsid w:val="000A42BA"/>
    <w:rsid w:val="000B2E66"/>
    <w:rsid w:val="000B6B89"/>
    <w:rsid w:val="000C03E6"/>
    <w:rsid w:val="000C32EC"/>
    <w:rsid w:val="000C5C43"/>
    <w:rsid w:val="000F7EC7"/>
    <w:rsid w:val="00105D9B"/>
    <w:rsid w:val="0010638C"/>
    <w:rsid w:val="0011613F"/>
    <w:rsid w:val="00125098"/>
    <w:rsid w:val="00133118"/>
    <w:rsid w:val="00153671"/>
    <w:rsid w:val="00160A63"/>
    <w:rsid w:val="0017440E"/>
    <w:rsid w:val="00176E81"/>
    <w:rsid w:val="001C6B00"/>
    <w:rsid w:val="001D11AC"/>
    <w:rsid w:val="0027108F"/>
    <w:rsid w:val="00294B6F"/>
    <w:rsid w:val="002A7562"/>
    <w:rsid w:val="002B0ED2"/>
    <w:rsid w:val="002F3248"/>
    <w:rsid w:val="00370B16"/>
    <w:rsid w:val="003746DF"/>
    <w:rsid w:val="00426FC3"/>
    <w:rsid w:val="004366C2"/>
    <w:rsid w:val="0043751F"/>
    <w:rsid w:val="004559FB"/>
    <w:rsid w:val="004907BC"/>
    <w:rsid w:val="004D066F"/>
    <w:rsid w:val="004D3DEE"/>
    <w:rsid w:val="00501403"/>
    <w:rsid w:val="00527BE2"/>
    <w:rsid w:val="005335FF"/>
    <w:rsid w:val="00560C76"/>
    <w:rsid w:val="005827F7"/>
    <w:rsid w:val="005E237C"/>
    <w:rsid w:val="00605FA4"/>
    <w:rsid w:val="00644AF5"/>
    <w:rsid w:val="00664777"/>
    <w:rsid w:val="00666024"/>
    <w:rsid w:val="0067122C"/>
    <w:rsid w:val="006946C6"/>
    <w:rsid w:val="006A4386"/>
    <w:rsid w:val="006D6D57"/>
    <w:rsid w:val="00745EDA"/>
    <w:rsid w:val="007609FB"/>
    <w:rsid w:val="0079721E"/>
    <w:rsid w:val="007C097B"/>
    <w:rsid w:val="00844178"/>
    <w:rsid w:val="00850F33"/>
    <w:rsid w:val="0087465A"/>
    <w:rsid w:val="00875C49"/>
    <w:rsid w:val="008B026D"/>
    <w:rsid w:val="008B2926"/>
    <w:rsid w:val="009252E2"/>
    <w:rsid w:val="00926FE4"/>
    <w:rsid w:val="00937063"/>
    <w:rsid w:val="009958A0"/>
    <w:rsid w:val="009A50A3"/>
    <w:rsid w:val="009B6FA9"/>
    <w:rsid w:val="009C3229"/>
    <w:rsid w:val="009F78C3"/>
    <w:rsid w:val="00A32A05"/>
    <w:rsid w:val="00A67DD1"/>
    <w:rsid w:val="00A91DA7"/>
    <w:rsid w:val="00A96C77"/>
    <w:rsid w:val="00B229E2"/>
    <w:rsid w:val="00B5457E"/>
    <w:rsid w:val="00B67A5C"/>
    <w:rsid w:val="00B81C5E"/>
    <w:rsid w:val="00B926F1"/>
    <w:rsid w:val="00BA044A"/>
    <w:rsid w:val="00BA150E"/>
    <w:rsid w:val="00BA4B8D"/>
    <w:rsid w:val="00C019E5"/>
    <w:rsid w:val="00C20B63"/>
    <w:rsid w:val="00D334DB"/>
    <w:rsid w:val="00D921BA"/>
    <w:rsid w:val="00D941AF"/>
    <w:rsid w:val="00DF1465"/>
    <w:rsid w:val="00E36665"/>
    <w:rsid w:val="00E95AE1"/>
    <w:rsid w:val="00EA1B52"/>
    <w:rsid w:val="00EA3A3E"/>
    <w:rsid w:val="00EA462D"/>
    <w:rsid w:val="00F25F54"/>
    <w:rsid w:val="00F462C7"/>
    <w:rsid w:val="00F70A80"/>
    <w:rsid w:val="00FB7041"/>
    <w:rsid w:val="00FD56DD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D7BC-F2EF-4D1C-A84C-789F3A4C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5040"/>
      </w:tabs>
      <w:suppressAutoHyphens/>
    </w:pPr>
    <w:rPr>
      <w:rFonts w:ascii="Arial" w:hAnsi="Arial" w:cs="Arial"/>
      <w:b/>
      <w:spacing w:val="20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FeproBroschrentext">
    <w:name w:val="Fepro Broschürentext"/>
    <w:basedOn w:val="Standard"/>
    <w:next w:val="Standard"/>
    <w:rPr>
      <w:rFonts w:ascii="Strada-Regular" w:hAnsi="Strada-Regular"/>
      <w:sz w:val="18"/>
    </w:rPr>
  </w:style>
  <w:style w:type="paragraph" w:customStyle="1" w:styleId="FeproKopfzeile">
    <w:name w:val="Fepro Kopfzeile"/>
    <w:basedOn w:val="Standard"/>
    <w:next w:val="Standard"/>
    <w:pPr>
      <w:jc w:val="center"/>
    </w:pPr>
    <w:rPr>
      <w:rFonts w:ascii="Strada-Black" w:hAnsi="Strada-Black"/>
    </w:rPr>
  </w:style>
  <w:style w:type="paragraph" w:customStyle="1" w:styleId="FeproTermin">
    <w:name w:val="Fepro Termin"/>
    <w:basedOn w:val="Standard"/>
    <w:next w:val="Standard"/>
    <w:rPr>
      <w:rFonts w:ascii="Strada-Black" w:hAnsi="Strada-Black"/>
      <w:sz w:val="18"/>
    </w:rPr>
  </w:style>
  <w:style w:type="paragraph" w:customStyle="1" w:styleId="FeproberschriftVeranstaltung">
    <w:name w:val="Fepro Überschrift Veranstaltung"/>
    <w:basedOn w:val="Standard"/>
    <w:next w:val="Standard"/>
    <w:rPr>
      <w:rFonts w:ascii="Strada-Black" w:hAnsi="Strada-Black"/>
      <w:sz w:val="20"/>
    </w:rPr>
  </w:style>
  <w:style w:type="paragraph" w:customStyle="1" w:styleId="FeproStandard">
    <w:name w:val="Fepro Standard"/>
    <w:basedOn w:val="FeproBroschrentex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4D066F"/>
    <w:rPr>
      <w:color w:val="0000FF"/>
      <w:u w:val="single"/>
    </w:rPr>
  </w:style>
  <w:style w:type="table" w:styleId="Tabellenraster">
    <w:name w:val="Table Grid"/>
    <w:basedOn w:val="NormaleTabelle"/>
    <w:rsid w:val="0010638C"/>
    <w:pPr>
      <w:tabs>
        <w:tab w:val="left" w:pos="5040"/>
      </w:tabs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2A7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landkreis-coburg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dkreis-co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riefkoepfe\SZ1_Presse\Pressemitteil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Coburg</Company>
  <LinksUpToDate>false</LinksUpToDate>
  <CharactersWithSpaces>1561</CharactersWithSpaces>
  <SharedDoc>false</SharedDoc>
  <HLinks>
    <vt:vector size="6" baseType="variant">
      <vt:variant>
        <vt:i4>7078010</vt:i4>
      </vt:variant>
      <vt:variant>
        <vt:i4>3</vt:i4>
      </vt:variant>
      <vt:variant>
        <vt:i4>0</vt:i4>
      </vt:variant>
      <vt:variant>
        <vt:i4>5</vt:i4>
      </vt:variant>
      <vt:variant>
        <vt:lpwstr>http://www.landkreis-coburg.de/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Köhler, Berthold</dc:creator>
  <cp:keywords/>
  <cp:lastModifiedBy>Nickmann, Stefanie</cp:lastModifiedBy>
  <cp:revision>3</cp:revision>
  <cp:lastPrinted>1899-12-31T23:00:00Z</cp:lastPrinted>
  <dcterms:created xsi:type="dcterms:W3CDTF">2025-01-21T10:26:00Z</dcterms:created>
  <dcterms:modified xsi:type="dcterms:W3CDTF">2025-01-21T10:31:00Z</dcterms:modified>
</cp:coreProperties>
</file>